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A3C7" w14:textId="77777777" w:rsidR="007744A3" w:rsidRDefault="00000000">
      <w:pPr xmlns:w="http://schemas.openxmlformats.org/wordprocessingml/2006/main">
        <w:pStyle w:val="Title"/>
        <w:rPr>
          <w:rFonts w:ascii="Trebuchet MS" w:hAnsi="Trebuchet MS" w:cs="Trebuchet MS"/>
          <w:sz w:val="40"/>
          <w:szCs w:val="40"/>
          <w:lang w:val="ro-RO"/>
        </w:rPr>
      </w:pPr>
      <w:r xmlns:w="http://schemas.openxmlformats.org/wordprocessingml/2006/main">
        <w:rPr>
          <w:rFonts w:ascii="Trebuchet MS" w:hAnsi="Trebuchet MS" w:cs="Trebuchet MS"/>
          <w:sz w:val="40"/>
          <w:szCs w:val="40"/>
          <w:lang w:val="ro-RO"/>
        </w:rPr>
        <w:t xml:space="preserve">ОПИСАНИЕ </w:t>
      </w:r>
      <w:r xmlns:w="http://schemas.openxmlformats.org/wordprocessingml/2006/main">
        <w:rPr>
          <w:rFonts w:ascii="Trebuchet MS" w:hAnsi="Trebuchet MS" w:cs="Trebuchet MS"/>
          <w:sz w:val="40"/>
          <w:szCs w:val="40"/>
        </w:rPr>
        <w:t xml:space="preserve">НА ЛЯТНОТО УЧИЛИЩЕ</w:t>
      </w:r>
    </w:p>
    <w:p w14:paraId="2F19F617" w14:textId="77777777" w:rsidR="007744A3" w:rsidRDefault="007744A3">
      <w:pPr>
        <w:pStyle w:val="Title"/>
        <w:rPr>
          <w:rFonts w:ascii="Trebuchet MS" w:hAnsi="Trebuchet MS" w:cs="Trebuchet MS"/>
          <w:color w:val="548DD4" w:themeColor="text2" w:themeTint="99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708"/>
      </w:tblGrid>
      <w:tr w:rsidR="007744A3" w14:paraId="310E43D0" w14:textId="77777777">
        <w:trPr>
          <w:trHeight w:val="559"/>
          <w:jc w:val="center"/>
        </w:trPr>
        <w:tc>
          <w:tcPr>
            <w:tcW w:w="2940" w:type="dxa"/>
          </w:tcPr>
          <w:p w14:paraId="1202A04F" w14:textId="77777777" w:rsidR="007744A3" w:rsidRDefault="007744A3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09CCA2E9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на курса/обучението</w:t>
            </w:r>
          </w:p>
        </w:tc>
        <w:tc>
          <w:tcPr>
            <w:tcW w:w="6708" w:type="dxa"/>
          </w:tcPr>
          <w:p w14:paraId="0A927E91" w14:textId="77777777" w:rsidR="007744A3" w:rsidRDefault="00000000">
            <w:pPr xmlns:w="http://schemas.openxmlformats.org/wordprocessingml/2006/main">
              <w:pStyle w:val="Title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548DD4" w:themeColor="text2" w:themeTint="99"/>
                <w:sz w:val="36"/>
                <w:szCs w:val="36"/>
              </w:rPr>
              <w:t xml:space="preserve">Спорт за хармонично развитие, взаимосвързаност чрез спорт</w:t>
            </w:r>
          </w:p>
        </w:tc>
      </w:tr>
      <w:tr w:rsidR="007744A3" w14:paraId="0D9867A9" w14:textId="77777777">
        <w:trPr>
          <w:trHeight w:val="90"/>
          <w:jc w:val="center"/>
        </w:trPr>
        <w:tc>
          <w:tcPr>
            <w:tcW w:w="2940" w:type="dxa"/>
          </w:tcPr>
          <w:p w14:paraId="0B4C52D0" w14:textId="77777777" w:rsidR="007744A3" w:rsidRDefault="007744A3">
            <w:pPr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</w:p>
          <w:p w14:paraId="0A11BDA6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Приемаща(и) институция(и)</w:t>
            </w:r>
          </w:p>
        </w:tc>
        <w:tc>
          <w:tcPr>
            <w:tcW w:w="6708" w:type="dxa"/>
          </w:tcPr>
          <w:p w14:paraId="65A532BD" w14:textId="77777777" w:rsidR="007744A3" w:rsidRDefault="00000000">
            <w:pPr xmlns:w="http://schemas.openxmlformats.org/wordprocessingml/2006/main">
              <w:pStyle w:val="TableParagraph"/>
              <w:spacing w:before="239"/>
              <w:ind w:left="14" w:right="4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Университет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  <w:lang w:val="ro-RO"/>
              </w:rPr>
              <w:t xml:space="preserve">Крайова, Крайова, Румъния</w:t>
            </w:r>
          </w:p>
        </w:tc>
      </w:tr>
      <w:tr w:rsidR="007744A3" w14:paraId="026114B4" w14:textId="77777777">
        <w:trPr>
          <w:trHeight w:val="822"/>
          <w:jc w:val="center"/>
        </w:trPr>
        <w:tc>
          <w:tcPr>
            <w:tcW w:w="2940" w:type="dxa"/>
          </w:tcPr>
          <w:p w14:paraId="2ACD808F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Съорганизираща(и) институция(и) (ако е приложимо)</w:t>
            </w:r>
          </w:p>
        </w:tc>
        <w:tc>
          <w:tcPr>
            <w:tcW w:w="6708" w:type="dxa"/>
          </w:tcPr>
          <w:p w14:paraId="28C9B056" w14:textId="77777777" w:rsidR="007744A3" w:rsidRDefault="007744A3">
            <w:pPr>
              <w:pStyle w:val="TableParagraph"/>
              <w:spacing w:before="119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C7EAA88" w14:textId="77777777" w:rsidR="007744A3" w:rsidRDefault="00000000">
            <w:pPr xmlns:w="http://schemas.openxmlformats.org/wordprocessingml/2006/main">
              <w:pStyle w:val="TableParagraph"/>
              <w:spacing w:before="1"/>
              <w:ind w:left="14" w:right="9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Стопанска академия "Д. А. Ценов" от Свищов, България</w:t>
            </w:r>
          </w:p>
        </w:tc>
      </w:tr>
      <w:tr w:rsidR="007744A3" w14:paraId="2E6B767B" w14:textId="77777777">
        <w:trPr>
          <w:trHeight w:val="721"/>
          <w:jc w:val="center"/>
        </w:trPr>
        <w:tc>
          <w:tcPr>
            <w:tcW w:w="2940" w:type="dxa"/>
          </w:tcPr>
          <w:p w14:paraId="6163E314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и факултет на лектора(ите)/обучителя(ите)</w:t>
            </w:r>
          </w:p>
        </w:tc>
        <w:tc>
          <w:tcPr>
            <w:tcW w:w="6708" w:type="dxa"/>
          </w:tcPr>
          <w:p w14:paraId="500B5E1E" w14:textId="77777777" w:rsidR="007744A3" w:rsidRDefault="007744A3">
            <w:pPr>
              <w:pStyle w:val="TableParagraph"/>
              <w:spacing w:before="154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F268C4C" w14:textId="00E6A43F" w:rsidR="007744A3" w:rsidRDefault="00000000">
            <w:pPr xmlns:w="http://schemas.openxmlformats.org/wordprocessingml/2006/main">
              <w:pStyle w:val="TableParagraph"/>
              <w:spacing w:line="357" w:lineRule="auto"/>
              <w:ind w:right="1661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ст.н.с. Проф. Михаела Завъляну/Катедра по кинетотерапия и спортна медицина</w:t>
            </w:r>
          </w:p>
          <w:p w14:paraId="64E132EC" w14:textId="2B37BB5C" w:rsidR="007744A3" w:rsidRDefault="00000000">
            <w:pPr xmlns:w="http://schemas.openxmlformats.org/wordprocessingml/2006/main">
              <w:pStyle w:val="TableParagraph"/>
              <w:spacing w:line="357" w:lineRule="auto"/>
              <w:ind w:right="1661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Доц. Александру Косма/Катедра „Теория на двигателните дейности“</w:t>
            </w:r>
          </w:p>
        </w:tc>
      </w:tr>
      <w:tr w:rsidR="007744A3" w14:paraId="376BD4A9" w14:textId="77777777">
        <w:trPr>
          <w:trHeight w:val="799"/>
          <w:jc w:val="center"/>
        </w:trPr>
        <w:tc>
          <w:tcPr>
            <w:tcW w:w="2940" w:type="dxa"/>
          </w:tcPr>
          <w:p w14:paraId="6BAD11FD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Име на преподавателя, който ще придружава български студенти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  <w:t xml:space="preserve">в Румъния</w:t>
            </w:r>
          </w:p>
        </w:tc>
        <w:tc>
          <w:tcPr>
            <w:tcW w:w="6708" w:type="dxa"/>
          </w:tcPr>
          <w:p w14:paraId="699817C9" w14:textId="77777777" w:rsidR="007744A3" w:rsidRDefault="007744A3">
            <w:pPr>
              <w:pStyle w:val="TableParagraph"/>
              <w:spacing w:line="357" w:lineRule="auto"/>
              <w:ind w:right="1661" w:firstLineChars="900" w:firstLine="2160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</w:p>
          <w:p w14:paraId="0AD5640C" w14:textId="77777777" w:rsidR="007744A3" w:rsidRDefault="00000000">
            <w:pPr xmlns:w="http://schemas.openxmlformats.org/wordprocessingml/2006/main">
              <w:pStyle w:val="TableParagraph"/>
              <w:spacing w:line="357" w:lineRule="auto"/>
              <w:ind w:right="1661"/>
              <w:jc w:val="center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sz w:val="24"/>
                <w:szCs w:val="24"/>
                <w:lang w:val="ro-RO"/>
              </w:rPr>
              <w:t xml:space="preserve">Проф. /Катедра по ...</w:t>
            </w:r>
          </w:p>
        </w:tc>
      </w:tr>
      <w:tr w:rsidR="007744A3" w14:paraId="6E710102" w14:textId="77777777">
        <w:trPr>
          <w:trHeight w:val="560"/>
          <w:jc w:val="center"/>
        </w:trPr>
        <w:tc>
          <w:tcPr>
            <w:tcW w:w="2940" w:type="dxa"/>
          </w:tcPr>
          <w:p w14:paraId="3ECA28FE" w14:textId="77777777" w:rsidR="007744A3" w:rsidRDefault="00000000">
            <w:pPr xmlns:w="http://schemas.openxmlformats.org/wordprocessingml/2006/main"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  <w:lang w:val="ro-RO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Режим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доставка</w:t>
            </w:r>
          </w:p>
        </w:tc>
        <w:tc>
          <w:tcPr>
            <w:tcW w:w="6708" w:type="dxa"/>
          </w:tcPr>
          <w:p w14:paraId="6C936AB1" w14:textId="77777777" w:rsidR="007744A3" w:rsidRDefault="00000000">
            <w:pPr xmlns:w="http://schemas.openxmlformats.org/wordprocessingml/2006/main">
              <w:pStyle w:val="TableParagraph"/>
              <w:spacing w:before="241"/>
              <w:ind w:left="14" w:right="2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Физика (на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кампус); онлайн само за ориентация</w:t>
            </w:r>
          </w:p>
        </w:tc>
      </w:tr>
      <w:tr w:rsidR="007744A3" w14:paraId="7FD4239A" w14:textId="77777777">
        <w:trPr>
          <w:trHeight w:val="544"/>
          <w:jc w:val="center"/>
        </w:trPr>
        <w:tc>
          <w:tcPr>
            <w:tcW w:w="2940" w:type="dxa"/>
          </w:tcPr>
          <w:p w14:paraId="00409B8C" w14:textId="77777777" w:rsidR="007744A3" w:rsidRDefault="00000000">
            <w:pPr xmlns:w="http://schemas.openxmlformats.org/wordprocessingml/2006/main">
              <w:pStyle w:val="TableParagraph"/>
              <w:spacing w:before="241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Местоположение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(ако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приложимо)</w:t>
            </w:r>
          </w:p>
        </w:tc>
        <w:tc>
          <w:tcPr>
            <w:tcW w:w="6708" w:type="dxa"/>
          </w:tcPr>
          <w:p w14:paraId="499BFA0A" w14:textId="77777777" w:rsidR="007744A3" w:rsidRDefault="00000000">
            <w:pPr xmlns:w="http://schemas.openxmlformats.org/wordprocessingml/2006/main">
              <w:pStyle w:val="TableParagraph"/>
              <w:spacing w:before="241"/>
              <w:ind w:left="14" w:right="6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Крайова, Румъния</w:t>
            </w:r>
          </w:p>
        </w:tc>
      </w:tr>
      <w:tr w:rsidR="007744A3" w14:paraId="7289028C" w14:textId="77777777">
        <w:trPr>
          <w:trHeight w:val="539"/>
          <w:jc w:val="center"/>
        </w:trPr>
        <w:tc>
          <w:tcPr>
            <w:tcW w:w="2940" w:type="dxa"/>
          </w:tcPr>
          <w:p w14:paraId="0866CE99" w14:textId="77777777" w:rsidR="007744A3" w:rsidRDefault="00000000">
            <w:pPr xmlns:w="http://schemas.openxmlformats.org/wordprocessingml/2006/main">
              <w:pStyle w:val="TableParagraph"/>
              <w:spacing w:line="302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Дати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u w:val="single" w:color="404040"/>
              </w:rPr>
              <w:t xml:space="preserve">онлайн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компонент (ако е приложимо)</w:t>
            </w:r>
          </w:p>
        </w:tc>
        <w:tc>
          <w:tcPr>
            <w:tcW w:w="6708" w:type="dxa"/>
          </w:tcPr>
          <w:p w14:paraId="6B107C9A" w14:textId="77777777" w:rsidR="007744A3" w:rsidRDefault="00000000">
            <w:pPr xmlns:w="http://schemas.openxmlformats.org/wordprocessingml/2006/main">
              <w:pStyle w:val="TableParagraph"/>
              <w:ind w:left="14" w:right="5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Само за ориентация, преди лятното училище</w:t>
            </w:r>
          </w:p>
        </w:tc>
      </w:tr>
      <w:tr w:rsidR="007744A3" w14:paraId="2A10F2DC" w14:textId="77777777">
        <w:trPr>
          <w:trHeight w:val="609"/>
          <w:jc w:val="center"/>
        </w:trPr>
        <w:tc>
          <w:tcPr>
            <w:tcW w:w="2940" w:type="dxa"/>
          </w:tcPr>
          <w:p w14:paraId="0D33B690" w14:textId="77777777" w:rsidR="007744A3" w:rsidRDefault="00000000">
            <w:pPr xmlns:w="http://schemas.openxmlformats.org/wordprocessingml/2006/main">
              <w:pStyle w:val="TableParagraph"/>
              <w:spacing w:before="1" w:line="300" w:lineRule="auto"/>
              <w:ind w:right="145"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Дати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на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  <w:u w:val="single" w:color="404040"/>
              </w:rPr>
              <w:t xml:space="preserve">на място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компонент (ако е приложимо)</w:t>
            </w:r>
          </w:p>
        </w:tc>
        <w:tc>
          <w:tcPr>
            <w:tcW w:w="6708" w:type="dxa"/>
          </w:tcPr>
          <w:p w14:paraId="13EF75FA" w14:textId="77777777" w:rsidR="007744A3" w:rsidRDefault="00000000">
            <w:pPr xmlns:w="http://schemas.openxmlformats.org/wordprocessingml/2006/main">
              <w:pStyle w:val="TableParagraph"/>
              <w:ind w:right="4"/>
              <w:jc w:val="center"/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07 септември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2026 г.</w:t>
            </w:r>
          </w:p>
          <w:p w14:paraId="648DAC1E" w14:textId="77777777" w:rsidR="007744A3" w:rsidRDefault="00000000">
            <w:pPr xmlns:w="http://schemas.openxmlformats.org/wordprocessingml/2006/main">
              <w:pStyle w:val="TableParagraph"/>
              <w:ind w:left="14" w:right="4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до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11 септември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2026 г.</w:t>
            </w:r>
          </w:p>
        </w:tc>
      </w:tr>
      <w:tr w:rsidR="007744A3" w14:paraId="545C3A55" w14:textId="77777777">
        <w:trPr>
          <w:trHeight w:val="763"/>
          <w:jc w:val="center"/>
        </w:trPr>
        <w:tc>
          <w:tcPr>
            <w:tcW w:w="2940" w:type="dxa"/>
          </w:tcPr>
          <w:p w14:paraId="6741B457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EB06650" w14:textId="77777777" w:rsidR="007744A3" w:rsidRDefault="00000000">
            <w:pPr xmlns:w="http://schemas.openxmlformats.org/wordprocessingml/2006/main">
              <w:pStyle w:val="TableParagraph"/>
              <w:ind w:firstLineChars="50" w:firstLine="118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spacing w:val="-4"/>
                <w:sz w:val="24"/>
                <w:szCs w:val="24"/>
              </w:rPr>
              <w:t xml:space="preserve">Цена</w:t>
            </w:r>
          </w:p>
        </w:tc>
        <w:tc>
          <w:tcPr>
            <w:tcW w:w="6708" w:type="dxa"/>
          </w:tcPr>
          <w:p w14:paraId="3051FCCE" w14:textId="77777777" w:rsidR="007744A3" w:rsidRDefault="00000000">
            <w:pPr xmlns:w="http://schemas.openxmlformats.org/wordprocessingml/2006/main">
              <w:pStyle w:val="TableParagraph"/>
              <w:spacing w:before="1"/>
              <w:ind w:left="14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  <w:u w:val="single"/>
              </w:rPr>
              <w:t xml:space="preserve">Няма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4"/>
                <w:sz w:val="24"/>
                <w:szCs w:val="24"/>
              </w:rPr>
              <w:t xml:space="preserve">: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Избраните участници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ще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се възползват 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  <w:lang w:val="ro-RO"/>
              </w:rPr>
              <w:t xml:space="preserve">подкрепата на проекта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ROB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безвъзмездна помощ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предоставено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техният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дом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университет.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</w:p>
        </w:tc>
      </w:tr>
      <w:tr w:rsidR="007744A3" w14:paraId="3AF2EDF8" w14:textId="77777777">
        <w:trPr>
          <w:trHeight w:val="555"/>
          <w:jc w:val="center"/>
        </w:trPr>
        <w:tc>
          <w:tcPr>
            <w:tcW w:w="2940" w:type="dxa"/>
          </w:tcPr>
          <w:p w14:paraId="7136C45D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</w:p>
          <w:p w14:paraId="5D181CCB" w14:textId="77777777" w:rsidR="007744A3" w:rsidRDefault="00000000">
            <w:pPr xmlns:w="http://schemas.openxmlformats.org/wordprocessingml/2006/main">
              <w:pStyle w:val="TableParagraph"/>
              <w:ind w:firstLineChars="50" w:firstLine="120"/>
              <w:rPr>
                <w:rFonts w:ascii="Trebuchet MS" w:hAnsi="Trebuchet MS" w:cs="Trebuchet MS"/>
                <w:b/>
                <w:spacing w:val="-4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Цел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9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аудитория(и)</w:t>
            </w:r>
          </w:p>
        </w:tc>
        <w:tc>
          <w:tcPr>
            <w:tcW w:w="6708" w:type="dxa"/>
          </w:tcPr>
          <w:p w14:paraId="01157F14" w14:textId="77777777" w:rsidR="007744A3" w:rsidRDefault="00000000">
            <w:pPr xmlns:w="http://schemas.openxmlformats.org/wordprocessingml/2006/main">
              <w:pStyle w:val="TableParagraph"/>
              <w:spacing w:before="241"/>
              <w:ind w:left="14" w:right="1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Бакалавърска степен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5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Магистърска степен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☒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5"/>
                <w:sz w:val="24"/>
                <w:szCs w:val="24"/>
              </w:rPr>
              <w:t xml:space="preserve">Доктор</w:t>
            </w:r>
          </w:p>
          <w:p w14:paraId="30B8C1E3" w14:textId="77777777" w:rsidR="007744A3" w:rsidRDefault="007744A3">
            <w:pPr>
              <w:pStyle w:val="TableParagraph"/>
              <w:tabs>
                <w:tab w:val="left" w:pos="1538"/>
              </w:tabs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</w:p>
        </w:tc>
      </w:tr>
      <w:tr w:rsidR="007744A3" w14:paraId="6EB25E4F" w14:textId="77777777">
        <w:trPr>
          <w:trHeight w:val="341"/>
          <w:jc w:val="center"/>
        </w:trPr>
        <w:tc>
          <w:tcPr>
            <w:tcW w:w="2940" w:type="dxa"/>
          </w:tcPr>
          <w:p w14:paraId="14A01388" w14:textId="77777777" w:rsidR="007744A3" w:rsidRDefault="00000000">
            <w:pPr xmlns:w="http://schemas.openxmlformats.org/wordprocessingml/2006/main">
              <w:pStyle w:val="TableParagraph"/>
              <w:ind w:firstLineChars="50" w:firstLine="120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Език(ци)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инструкция</w:t>
            </w:r>
          </w:p>
        </w:tc>
        <w:tc>
          <w:tcPr>
            <w:tcW w:w="6708" w:type="dxa"/>
          </w:tcPr>
          <w:p w14:paraId="5C1A0EB0" w14:textId="77777777" w:rsidR="007744A3" w:rsidRDefault="00000000">
            <w:pPr xmlns:w="http://schemas.openxmlformats.org/wordprocessingml/2006/main">
              <w:pStyle w:val="TableParagraph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английски</w:t>
            </w:r>
          </w:p>
        </w:tc>
      </w:tr>
      <w:tr w:rsidR="007744A3" w14:paraId="62D609D2" w14:textId="77777777">
        <w:trPr>
          <w:trHeight w:val="375"/>
          <w:jc w:val="center"/>
        </w:trPr>
        <w:tc>
          <w:tcPr>
            <w:tcW w:w="2940" w:type="dxa"/>
          </w:tcPr>
          <w:p w14:paraId="4BD8FDE0" w14:textId="77777777" w:rsidR="007744A3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Ключови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думи</w:t>
            </w:r>
          </w:p>
        </w:tc>
        <w:tc>
          <w:tcPr>
            <w:tcW w:w="6708" w:type="dxa"/>
          </w:tcPr>
          <w:p w14:paraId="5E9059E8" w14:textId="77777777" w:rsidR="007744A3" w:rsidRDefault="00000000">
            <w:pPr xmlns:w="http://schemas.openxmlformats.org/wordprocessingml/2006/main">
              <w:pStyle w:val="TableParagraph"/>
              <w:ind w:left="18"/>
              <w:jc w:val="center"/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2"/>
                <w:sz w:val="24"/>
                <w:szCs w:val="24"/>
              </w:rPr>
              <w:t xml:space="preserve">Спорт, отборен дух, развлекателни дейности, устойчивост, честна игра, граници, здравословен живот, начин на мислене на победител</w:t>
            </w:r>
          </w:p>
        </w:tc>
      </w:tr>
    </w:tbl>
    <w:p w14:paraId="4843B6BF" w14:textId="77777777" w:rsidR="007744A3" w:rsidRDefault="007744A3">
      <w:pPr>
        <w:pStyle w:val="TableParagraph"/>
        <w:spacing w:line="357" w:lineRule="auto"/>
        <w:rPr>
          <w:sz w:val="20"/>
        </w:rPr>
        <w:sectPr w:rsidR="007744A3">
          <w:headerReference w:type="default" r:id="rId7"/>
          <w:type w:val="continuous"/>
          <w:pgSz w:w="11910" w:h="16840"/>
          <w:pgMar w:top="2000" w:right="1417" w:bottom="0" w:left="566" w:header="709" w:footer="0" w:gutter="0"/>
          <w:pgNumType w:start="1"/>
          <w:cols w:space="720"/>
        </w:sectPr>
      </w:pPr>
    </w:p>
    <w:p w14:paraId="68C6A815" w14:textId="77777777" w:rsidR="007744A3" w:rsidRDefault="007744A3">
      <w:pPr>
        <w:pStyle w:val="BodyText"/>
        <w:rPr>
          <w:sz w:val="20"/>
        </w:rPr>
      </w:pPr>
    </w:p>
    <w:tbl>
      <w:tblPr>
        <w:tblW w:w="9939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999"/>
      </w:tblGrid>
      <w:tr w:rsidR="007744A3" w14:paraId="29EF10CF" w14:textId="77777777">
        <w:trPr>
          <w:trHeight w:val="3620"/>
        </w:trPr>
        <w:tc>
          <w:tcPr>
            <w:tcW w:w="2940" w:type="dxa"/>
          </w:tcPr>
          <w:p w14:paraId="282B20A5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9902CD1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B13FD5B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8EB6512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9915BA6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875CFAA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AAC76DD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558C869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A0D52F7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C349A03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905151E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3080A4C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67FDCC0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244951C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C19011B" w14:textId="77777777" w:rsidR="007744A3" w:rsidRDefault="007744A3">
            <w:pPr>
              <w:pStyle w:val="TableParagraph"/>
              <w:spacing w:before="98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64C298E" w14:textId="77777777" w:rsidR="007744A3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Резюме</w:t>
            </w:r>
          </w:p>
        </w:tc>
        <w:tc>
          <w:tcPr>
            <w:tcW w:w="6999" w:type="dxa"/>
          </w:tcPr>
          <w:p w14:paraId="32E2CE4E" w14:textId="77777777" w:rsidR="007744A3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Развлекателните дейности и спортните състезания на лятното училище са предназначени за развлекателни цели, за стимулиране на интереса към спорта и отборния дух, за обогатяване на културния кръгозор на участниците и за запознаване с културния ефервесцентен дух на един университетски град. Уроците, извлечени от отборните спортове - като сътрудничество, доверие, комуникация и устойчивост - са пряко приложими на работното място. Спортните дейности могат да бъдат упражнения за изграждане на екип, тъй като използването на различни двигателни структури и спортни състезания предлага практичен начин екипите да развият отборен дух, устойчивост, честна игра, мотивация и доверие в колегите.</w:t>
            </w:r>
          </w:p>
          <w:p w14:paraId="01148E07" w14:textId="77777777" w:rsidR="003403C7" w:rsidRDefault="003403C7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</w:p>
          <w:p w14:paraId="42115623" w14:textId="77777777" w:rsidR="007744A3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Програмата ще включва дейности, фокусирани върху значението на храненето за здравето, както и рехабилитацията след злополука. На участниците ще бъдат представени спортни модели, които ще им помогнат да разберат, че провалът и успехът са част от процеса. Спортните дейности ще включват състезания по волейбол, футбол, баскетбол и тенис на маса, с участието както на участниците в проекта, така и на студенти-доброволци от UCV.</w:t>
            </w:r>
          </w:p>
          <w:p w14:paraId="6E796299" w14:textId="77777777" w:rsidR="003403C7" w:rsidRDefault="003403C7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</w:p>
          <w:p w14:paraId="2E22415A" w14:textId="77777777" w:rsidR="007744A3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Тези развлекателни дейности и състезания ще бъдат водени от 2 вътрешни експертни учители, за да се осигури определена структура в рамките на спортно-образователните дейности; същевременно двете отговорни лица ще имат възможност да насочват учениците по време на посещенията, да дават обяснения и да организират дейността ефективно (изследване на града и неговата история с помощта на електрически велосипеди).</w:t>
            </w:r>
          </w:p>
          <w:p w14:paraId="44C8FEDF" w14:textId="77777777" w:rsidR="003403C7" w:rsidRDefault="003403C7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</w:p>
          <w:p w14:paraId="7331DBDB" w14:textId="77777777" w:rsidR="007744A3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Дейностите включват практически уроци по различни спортове, завършващи със спортно състезание. Ще бъдат избрани отборни спортове, тъй като всеки участник ще има своята роля, а успехът е колективно усилие. Това чувство за споделена отговорност насърчава членовете на екипа да се подкрепят взаимно както на терена, така и извън него, а състезателният дух насърчава отделните хора да надхвърлят границите си, да подобряват уменията си и да поемат инициатива, знаейки, че действията им пряко влияят върху успеха на екипа. Друга важна дейност е как да се намали стресът чрез спорт и да се избегне прегарянето на работното място, като се спазва дисциплина на ума и правилно хранене.</w:t>
            </w:r>
          </w:p>
          <w:p w14:paraId="3EF6CF8D" w14:textId="77777777" w:rsidR="003403C7" w:rsidRDefault="003403C7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</w:p>
          <w:p w14:paraId="5ACC494F" w14:textId="77777777" w:rsidR="007744A3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Това лятно училище ще бъде съвместен интензивен курс по английски език </w:t>
            </w: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(5 дни, 40 часа) с участието на студенти от UCV и DATsenovAE.</w:t>
            </w:r>
          </w:p>
          <w:p w14:paraId="1864B793" w14:textId="77777777" w:rsidR="003403C7" w:rsidRDefault="003403C7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</w:p>
          <w:p w14:paraId="6A253323" w14:textId="77777777" w:rsidR="007744A3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В края на това лятно училище на участниците в рамките на проекта ще бъдат връчени сертификати за участие.</w:t>
            </w:r>
          </w:p>
          <w:p w14:paraId="2BB33219" w14:textId="77777777" w:rsidR="003403C7" w:rsidRDefault="003403C7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</w:p>
          <w:p w14:paraId="3027C4F2" w14:textId="77777777" w:rsidR="007744A3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В края на всеки ден, след учебните дейности, участниците ще посетят историческия център на град Крайова, ще разгледат парковете, използвайки електрически велосипеди.</w:t>
            </w:r>
          </w:p>
          <w:p w14:paraId="4F38B6DB" w14:textId="77777777" w:rsidR="003403C7" w:rsidRDefault="003403C7">
            <w:pPr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</w:p>
          <w:p w14:paraId="00BB3BBA" w14:textId="77777777" w:rsidR="007744A3" w:rsidRDefault="00000000">
            <w:pPr xmlns:w="http://schemas.openxmlformats.org/wordprocessingml/2006/main">
              <w:pStyle w:val="TableParagraph"/>
              <w:tabs>
                <w:tab w:val="left" w:pos="1431"/>
                <w:tab w:val="left" w:pos="2556"/>
                <w:tab w:val="left" w:pos="3788"/>
                <w:tab w:val="left" w:pos="4707"/>
                <w:tab w:val="left" w:pos="5949"/>
              </w:tabs>
              <w:spacing w:line="300" w:lineRule="auto"/>
              <w:ind w:left="115" w:right="101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Участниците ще попълнят въпросници, за да оценят удовлетвореността си. На участниците ще бъде предоставен QR код с линк към този въпросник. Всеки участник ще получи сертификат за участие.</w:t>
            </w:r>
          </w:p>
        </w:tc>
      </w:tr>
    </w:tbl>
    <w:p w14:paraId="53649E8E" w14:textId="77777777" w:rsidR="007744A3" w:rsidRDefault="007744A3">
      <w:pPr>
        <w:pStyle w:val="TableParagraph"/>
        <w:spacing w:line="300" w:lineRule="auto"/>
        <w:jc w:val="both"/>
        <w:rPr>
          <w:sz w:val="20"/>
        </w:rPr>
        <w:sectPr w:rsidR="007744A3">
          <w:pgSz w:w="11910" w:h="16840"/>
          <w:pgMar w:top="2000" w:right="1417" w:bottom="280" w:left="566" w:header="709" w:footer="0" w:gutter="0"/>
          <w:cols w:space="720"/>
        </w:sectPr>
      </w:pPr>
    </w:p>
    <w:p w14:paraId="56238C42" w14:textId="77777777" w:rsidR="007744A3" w:rsidRDefault="007744A3">
      <w:pPr>
        <w:pStyle w:val="BodyText"/>
        <w:rPr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731"/>
      </w:tblGrid>
      <w:tr w:rsidR="007744A3" w14:paraId="54EB0408" w14:textId="77777777">
        <w:trPr>
          <w:trHeight w:val="4670"/>
        </w:trPr>
        <w:tc>
          <w:tcPr>
            <w:tcW w:w="2940" w:type="dxa"/>
          </w:tcPr>
          <w:p w14:paraId="2CC899E4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6C49878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5F1A08DC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4D2D4E4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273DD0B3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097C1A67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790D9DCF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1A6BF77A" w14:textId="77777777" w:rsidR="007744A3" w:rsidRDefault="007744A3">
            <w:pPr>
              <w:pStyle w:val="TableParagraph"/>
              <w:spacing w:before="141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B01BEBD" w14:textId="77777777" w:rsidR="007744A3" w:rsidRDefault="00000000">
            <w:pPr xmlns:w="http://schemas.openxmlformats.org/wordprocessingml/2006/main">
              <w:pStyle w:val="TableParagraph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Програма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/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сесия(и)</w:t>
            </w:r>
          </w:p>
          <w:p w14:paraId="4CFF3412" w14:textId="77777777" w:rsidR="007744A3" w:rsidRDefault="00000000">
            <w:pPr xmlns:w="http://schemas.openxmlformats.org/wordprocessingml/2006/main">
              <w:pStyle w:val="TableParagraph"/>
              <w:spacing w:before="61"/>
              <w:ind w:left="11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график</w:t>
            </w:r>
          </w:p>
        </w:tc>
        <w:tc>
          <w:tcPr>
            <w:tcW w:w="6731" w:type="dxa"/>
          </w:tcPr>
          <w:p w14:paraId="757D8774" w14:textId="77777777" w:rsidR="007744A3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300" w:lineRule="auto"/>
              <w:ind w:left="115"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Физическа мобилност: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 Крайова от 7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vertAlign w:val="superscript"/>
              </w:rPr>
              <w:t xml:space="preserve">септември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2026 г. до 11 септември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8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2026 г.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pacing w:val="-10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(40 часа). Лятното училище е с продължителност пет дни.</w:t>
            </w:r>
          </w:p>
          <w:p w14:paraId="6BC26313" w14:textId="77777777" w:rsidR="007744A3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276" w:lineRule="auto"/>
              <w:ind w:left="115"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Предложени теми:</w:t>
            </w:r>
          </w:p>
          <w:p w14:paraId="1B5FCC83" w14:textId="77777777" w:rsidR="007744A3" w:rsidRDefault="00000000">
            <w:pPr xmlns:w="http://schemas.openxmlformats.org/wordprocessingml/2006/main">
              <w:pStyle w:val="NormalWeb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</w:rPr>
              <w:t xml:space="preserve">Хранене и здравословен начин на живот за оптимална физическа активност</w:t>
            </w:r>
          </w:p>
          <w:p w14:paraId="453573C3" w14:textId="77777777" w:rsidR="007744A3" w:rsidRDefault="00000000">
            <w:pPr xmlns:w="http://schemas.openxmlformats.org/wordprocessingml/2006/main">
              <w:pStyle w:val="NormalWeb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</w:rPr>
              <w:t xml:space="preserve">Техники за рехабилитация след наранявания и стратегии за възстановяване след злополука</w:t>
            </w:r>
          </w:p>
          <w:p w14:paraId="2EA6E631" w14:textId="77777777" w:rsidR="007744A3" w:rsidRDefault="00000000">
            <w:pPr xmlns:w="http://schemas.openxmlformats.org/wordprocessingml/2006/main">
              <w:pStyle w:val="NormalWeb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</w:rPr>
              <w:t xml:space="preserve">Спортна психология: Разбиране на провала, успеха и мотивацията в спортното развитие</w:t>
            </w:r>
          </w:p>
          <w:p w14:paraId="53D9C449" w14:textId="77777777" w:rsidR="007744A3" w:rsidRDefault="00000000">
            <w:pPr xmlns:w="http://schemas.openxmlformats.org/wordprocessingml/2006/main">
              <w:pStyle w:val="NormalWeb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</w:rPr>
              <w:t xml:space="preserve">Развитие на уменията за отборни спортове: Работилници по волейбол, футбол и баскетбол</w:t>
            </w:r>
          </w:p>
          <w:p w14:paraId="644C003B" w14:textId="77777777" w:rsidR="007744A3" w:rsidRDefault="00000000">
            <w:pPr xmlns:w="http://schemas.openxmlformats.org/wordprocessingml/2006/main">
              <w:pStyle w:val="NormalWeb"/>
              <w:numPr>
                <w:ilvl w:val="0"/>
                <w:numId w:val="1"/>
              </w:numPr>
              <w:spacing w:line="276" w:lineRule="auto"/>
              <w:rPr>
                <w:rFonts w:ascii="Trebuchet MS" w:hAnsi="Trebuchet MS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</w:rPr>
              <w:t xml:space="preserve">Техники по тенис на маса и приятелско състезание за подобряване на координацията и ловкостта</w:t>
            </w:r>
          </w:p>
          <w:p w14:paraId="52B1BDDC" w14:textId="77777777" w:rsidR="007744A3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276" w:lineRule="auto"/>
              <w:ind w:left="115"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Вечерите на лятното училище ще бъдат посветени на извънкласни/неформални дейности и на създаване на по-добри връзки между участниците. Участниците ще посетят историческия център на град Крайова, музеи, църкви, библиотеки, изложби, ще разгледат парковете с електрически велосипеди. Това ще бъде възможност за тях да използват своите умения по електротехника и да общуват помежду си и с други хора.</w:t>
            </w:r>
          </w:p>
          <w:p w14:paraId="07CD8661" w14:textId="77777777" w:rsidR="007744A3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300" w:lineRule="auto"/>
              <w:ind w:left="115"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В края на този курс участниците ще бъдат оценени и ще попълнят въпросници, за да се оцени тяхната удовлетвореност.</w:t>
            </w:r>
          </w:p>
          <w:p w14:paraId="72A8E877" w14:textId="77777777" w:rsidR="007744A3" w:rsidRDefault="00000000">
            <w:pPr xmlns:w="http://schemas.openxmlformats.org/wordprocessingml/2006/main">
              <w:pStyle w:val="TableParagraph"/>
              <w:tabs>
                <w:tab w:val="left" w:pos="360"/>
              </w:tabs>
              <w:spacing w:before="240" w:line="300" w:lineRule="auto"/>
              <w:ind w:left="115" w:right="103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</w:rPr>
              <w:t xml:space="preserve">На участниците ще бъде предоставен QR код с линк към тази анкета.</w:t>
            </w:r>
          </w:p>
        </w:tc>
      </w:tr>
      <w:tr w:rsidR="007744A3" w14:paraId="20566183" w14:textId="77777777">
        <w:trPr>
          <w:trHeight w:val="90"/>
        </w:trPr>
        <w:tc>
          <w:tcPr>
            <w:tcW w:w="2940" w:type="dxa"/>
          </w:tcPr>
          <w:p w14:paraId="570688D6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0BC6318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6325208" w14:textId="77777777" w:rsidR="007744A3" w:rsidRDefault="00000000">
            <w:pPr xmlns:w="http://schemas.openxmlformats.org/wordprocessingml/2006/main">
              <w:pStyle w:val="TableParagraph"/>
              <w:spacing w:before="1"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Разработен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умения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и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компетенции</w:t>
            </w:r>
          </w:p>
        </w:tc>
        <w:tc>
          <w:tcPr>
            <w:tcW w:w="6731" w:type="dxa"/>
          </w:tcPr>
          <w:p w14:paraId="1381CD3B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отборен дух</w:t>
            </w:r>
          </w:p>
          <w:p w14:paraId="75AB1F7B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честна игра</w:t>
            </w:r>
          </w:p>
          <w:p w14:paraId="40E3A3BA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конкурентоспособност</w:t>
            </w:r>
          </w:p>
          <w:p w14:paraId="780CDBBA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2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color w:val="404040"/>
                <w:sz w:val="24"/>
                <w:szCs w:val="24"/>
              </w:rPr>
              <w:t xml:space="preserve">начин на мислене на победителя</w:t>
            </w:r>
          </w:p>
        </w:tc>
      </w:tr>
      <w:tr w:rsidR="007744A3" w14:paraId="6C97F693" w14:textId="77777777">
        <w:trPr>
          <w:trHeight w:val="90"/>
        </w:trPr>
        <w:tc>
          <w:tcPr>
            <w:tcW w:w="2940" w:type="dxa"/>
          </w:tcPr>
          <w:p w14:paraId="2CE7AAA5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4E8A3D6E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right="145"/>
              <w:rPr>
                <w:rFonts w:ascii="Trebuchet MS" w:hAnsi="Trebuchet MS" w:cs="Trebuchet MS"/>
                <w:b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Цели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2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и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11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pacing w:val="-2"/>
                <w:sz w:val="24"/>
                <w:szCs w:val="24"/>
              </w:rPr>
              <w:t xml:space="preserve">резултати </w:t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от обучението</w:t>
            </w:r>
          </w:p>
        </w:tc>
        <w:tc>
          <w:tcPr>
            <w:tcW w:w="6731" w:type="dxa"/>
          </w:tcPr>
          <w:p w14:paraId="2863755C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sz w:val="24"/>
                <w:szCs w:val="24"/>
              </w:rPr>
              <w:t xml:space="preserve"> </w:t>
            </w: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  <w:sz w:val="24"/>
                <w:szCs w:val="24"/>
              </w:rPr>
              <w:t xml:space="preserve">Придобийте умения за спазване на принципите на здравословния начин на живот чрез правилно хранене и редовна физическа активност.</w:t>
            </w:r>
          </w:p>
          <w:p w14:paraId="0A9A2071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  <w:sz w:val="24"/>
                <w:szCs w:val="24"/>
              </w:rPr>
              <w:t xml:space="preserve">Придобийте знания за значението на храненето за здравето, спортните постижения и ефективната рехабилитация след травми.</w:t>
            </w:r>
          </w:p>
          <w:p w14:paraId="55DB569B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  <w:sz w:val="24"/>
                <w:szCs w:val="24"/>
              </w:rPr>
              <w:t xml:space="preserve">Способност за анализ, организиране и прилагане на персонализирани рехабилитационни упражнения и превантивни стратегии за физическо благополучие.</w:t>
            </w:r>
          </w:p>
          <w:p w14:paraId="5A96640E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  <w:sz w:val="24"/>
                <w:szCs w:val="24"/>
              </w:rPr>
              <w:t xml:space="preserve">Научете инструменти и методи за проектиране на тренировъчни рутини, които подобряват представянето във волейбол, футбол, волейбол, баскетбол и тенис на маса.</w:t>
            </w:r>
          </w:p>
          <w:p w14:paraId="56894E91" w14:textId="77777777" w:rsidR="007744A3" w:rsidRDefault="00000000">
            <w:pPr xmlns:w="http://schemas.openxmlformats.org/wordprocessingml/2006/main">
              <w:pStyle w:val="TableParagraph"/>
              <w:numPr>
                <w:ilvl w:val="0"/>
                <w:numId w:val="3"/>
              </w:numPr>
              <w:tabs>
                <w:tab w:val="clear" w:pos="420"/>
                <w:tab w:val="left" w:pos="360"/>
              </w:tabs>
              <w:spacing w:before="240" w:line="300" w:lineRule="auto"/>
              <w:ind w:right="103"/>
              <w:jc w:val="both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Style w:val="Strong"/>
                <w:rFonts w:ascii="Trebuchet MS" w:hAnsi="Trebuchet MS"/>
                <w:b w:val="0"/>
                <w:bCs w:val="0"/>
                <w:sz w:val="24"/>
                <w:szCs w:val="24"/>
              </w:rPr>
              <w:t xml:space="preserve">Развиване на способността за разбиране и прилагане на концепции от спортната психология, свързани с мотивацията, устойчивостта, неуспеха и успеха.</w:t>
            </w:r>
          </w:p>
        </w:tc>
      </w:tr>
      <w:tr w:rsidR="007744A3" w14:paraId="6B8D6558" w14:textId="77777777">
        <w:trPr>
          <w:trHeight w:val="1014"/>
        </w:trPr>
        <w:tc>
          <w:tcPr>
            <w:tcW w:w="2940" w:type="dxa"/>
          </w:tcPr>
          <w:p w14:paraId="1CDB66CE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Методи и критерии за оценяване (ако е приложимо)</w:t>
            </w:r>
          </w:p>
        </w:tc>
        <w:tc>
          <w:tcPr>
            <w:tcW w:w="6731" w:type="dxa"/>
          </w:tcPr>
          <w:p w14:paraId="2803BAFD" w14:textId="77777777" w:rsidR="007744A3" w:rsidRDefault="007744A3">
            <w:pPr>
              <w:pStyle w:val="TableParagraph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322940B2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left="115" w:right="146"/>
              <w:jc w:val="both"/>
              <w:rPr>
                <w:rFonts w:ascii="Trebuchet MS" w:hAnsi="Trebuchet MS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/>
                <w:sz w:val="24"/>
                <w:szCs w:val="24"/>
              </w:rPr>
              <w:t xml:space="preserve">Оценяването ще се основава на активно участие, практическо представяне, демонстрирани теоретични знания, съвместно изпълнение на задачи и кратка презентация или демонстрация.</w:t>
            </w:r>
          </w:p>
          <w:p w14:paraId="73A3BCC2" w14:textId="77777777" w:rsidR="007744A3" w:rsidRDefault="007744A3">
            <w:pPr>
              <w:pStyle w:val="TableParagraph"/>
              <w:spacing w:line="300" w:lineRule="auto"/>
              <w:ind w:left="115" w:right="146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  <w:tr w:rsidR="007744A3" w14:paraId="38DCC6EB" w14:textId="77777777">
        <w:trPr>
          <w:trHeight w:val="569"/>
        </w:trPr>
        <w:tc>
          <w:tcPr>
            <w:tcW w:w="2940" w:type="dxa"/>
          </w:tcPr>
          <w:p w14:paraId="2A75DF60" w14:textId="77777777" w:rsidR="007744A3" w:rsidRDefault="00000000">
            <w:pPr xmlns:w="http://schemas.openxmlformats.org/wordprocessingml/2006/main">
              <w:pStyle w:val="TableParagraph"/>
              <w:spacing w:line="300" w:lineRule="auto"/>
              <w:ind w:left="115" w:right="145"/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b/>
                <w:color w:val="404040"/>
                <w:sz w:val="24"/>
                <w:szCs w:val="24"/>
              </w:rPr>
              <w:t xml:space="preserve">Вид на сертификата, издаван при посещение или завършване</w:t>
            </w:r>
          </w:p>
        </w:tc>
        <w:tc>
          <w:tcPr>
            <w:tcW w:w="6731" w:type="dxa"/>
          </w:tcPr>
          <w:p w14:paraId="070729D7" w14:textId="77777777" w:rsidR="007744A3" w:rsidRDefault="00000000">
            <w:pPr xmlns:w="http://schemas.openxmlformats.org/wordprocessingml/2006/main">
              <w:pStyle w:val="TableParagraph"/>
              <w:ind w:left="115"/>
              <w:jc w:val="center"/>
              <w:rPr>
                <w:rFonts w:ascii="Trebuchet MS" w:hAnsi="Trebuchet MS" w:cs="Trebuchet MS"/>
                <w:color w:val="404040"/>
                <w:sz w:val="24"/>
                <w:szCs w:val="24"/>
              </w:rPr>
            </w:pPr>
            <w:r xmlns:w="http://schemas.openxmlformats.org/wordprocessingml/2006/main">
              <w:rPr>
                <w:rFonts w:ascii="Trebuchet MS" w:hAnsi="Trebuchet MS" w:cs="Trebuchet MS"/>
                <w:color w:val="404040"/>
                <w:sz w:val="24"/>
                <w:szCs w:val="24"/>
                <w:lang w:val="ro-RO"/>
              </w:rPr>
              <w:t xml:space="preserve">Сертификат за участие</w:t>
            </w:r>
          </w:p>
        </w:tc>
      </w:tr>
    </w:tbl>
    <w:p w14:paraId="08C7E67D" w14:textId="77777777" w:rsidR="007744A3" w:rsidRDefault="007744A3">
      <w:pPr>
        <w:pStyle w:val="TableParagraph"/>
        <w:spacing w:line="300" w:lineRule="auto"/>
        <w:jc w:val="both"/>
        <w:rPr>
          <w:sz w:val="20"/>
        </w:rPr>
        <w:sectPr w:rsidR="007744A3">
          <w:pgSz w:w="11910" w:h="16840"/>
          <w:pgMar w:top="2000" w:right="1417" w:bottom="280" w:left="566" w:header="709" w:footer="0" w:gutter="0"/>
          <w:cols w:space="720"/>
        </w:sectPr>
      </w:pPr>
    </w:p>
    <w:p w14:paraId="77E1F6F7" w14:textId="77777777" w:rsidR="007744A3" w:rsidRDefault="007744A3"/>
    <w:sectPr w:rsidR="007744A3">
      <w:pgSz w:w="11910" w:h="16840"/>
      <w:pgMar w:top="2000" w:right="1417" w:bottom="280" w:left="56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8054" w14:textId="77777777" w:rsidR="00D84EA8" w:rsidRDefault="00D84EA8">
      <w:r>
        <w:separator/>
      </w:r>
    </w:p>
  </w:endnote>
  <w:endnote w:type="continuationSeparator" w:id="0">
    <w:p w14:paraId="171AE913" w14:textId="77777777" w:rsidR="00D84EA8" w:rsidRDefault="00D8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D197" w14:textId="77777777" w:rsidR="00D84EA8" w:rsidRDefault="00D84EA8">
      <w:r>
        <w:separator/>
      </w:r>
    </w:p>
  </w:footnote>
  <w:footnote w:type="continuationSeparator" w:id="0">
    <w:p w14:paraId="628361A2" w14:textId="77777777" w:rsidR="00D84EA8" w:rsidRDefault="00D8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5643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35A92481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34EA2C60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16B52B9B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3F568CC9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7663CCB0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6DB07BB0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2686039A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7E44FDBD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37C730D9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6FA9D1F7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60E8E877" w14:textId="77777777" w:rsidR="007744A3" w:rsidRDefault="007744A3">
    <w:pPr>
      <w:pStyle w:val="BodyText"/>
      <w:spacing w:before="0" w:line="14" w:lineRule="auto"/>
      <w:rPr>
        <w:b w:val="0"/>
        <w:sz w:val="20"/>
      </w:rPr>
    </w:pPr>
  </w:p>
  <w:p w14:paraId="622B0142" w14:textId="77777777" w:rsidR="007744A3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6ABA88" wp14:editId="2F82AC94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6469380" cy="711835"/>
          <wp:effectExtent l="0" t="0" r="7620" b="12065"/>
          <wp:wrapTight wrapText="bothSides">
            <wp:wrapPolygon edited="0">
              <wp:start x="0" y="0"/>
              <wp:lineTo x="0" y="21195"/>
              <wp:lineTo x="21541" y="21195"/>
              <wp:lineTo x="21541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938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6AB15"/>
    <w:multiLevelType w:val="singleLevel"/>
    <w:tmpl w:val="DB76AB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E116441"/>
    <w:multiLevelType w:val="multilevel"/>
    <w:tmpl w:val="0E1164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2B71"/>
    <w:multiLevelType w:val="singleLevel"/>
    <w:tmpl w:val="6B082B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502936395">
    <w:abstractNumId w:val="1"/>
  </w:num>
  <w:num w:numId="2" w16cid:durableId="1070158322">
    <w:abstractNumId w:val="0"/>
  </w:num>
  <w:num w:numId="3" w16cid:durableId="387874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ytDQzNLGwsLS0MDZW0lEKTi0uzszPAykwrAUAp8geJywAAAA="/>
  </w:docVars>
  <w:rsids>
    <w:rsidRoot w:val="00172A27"/>
    <w:rsid w:val="00172A27"/>
    <w:rsid w:val="001F62D4"/>
    <w:rsid w:val="003403C7"/>
    <w:rsid w:val="00533F4B"/>
    <w:rsid w:val="00684460"/>
    <w:rsid w:val="0075025D"/>
    <w:rsid w:val="007744A3"/>
    <w:rsid w:val="00D12C93"/>
    <w:rsid w:val="00D84EA8"/>
    <w:rsid w:val="0E012D37"/>
    <w:rsid w:val="107A655D"/>
    <w:rsid w:val="122C1972"/>
    <w:rsid w:val="15107C08"/>
    <w:rsid w:val="187B413A"/>
    <w:rsid w:val="19876131"/>
    <w:rsid w:val="1C5F4F91"/>
    <w:rsid w:val="1D026CD9"/>
    <w:rsid w:val="1E330118"/>
    <w:rsid w:val="21517B85"/>
    <w:rsid w:val="2FFC2F16"/>
    <w:rsid w:val="3A6C2A97"/>
    <w:rsid w:val="3F820370"/>
    <w:rsid w:val="48267CD3"/>
    <w:rsid w:val="4FD2207E"/>
    <w:rsid w:val="5D8334B3"/>
    <w:rsid w:val="5DEC6A93"/>
    <w:rsid w:val="66035A92"/>
    <w:rsid w:val="6F830903"/>
    <w:rsid w:val="7F3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DE02"/>
  <w15:docId w15:val="{5B639CF8-9DBA-4A80-9285-A6BEEF72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rFonts w:ascii="Tahoma" w:eastAsia="Tahoma" w:hAnsi="Tahoma" w:cs="Tahoma"/>
      <w:b/>
      <w:bCs/>
      <w:sz w:val="64"/>
      <w:szCs w:val="6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243"/>
      <w:ind w:left="851" w:right="3"/>
      <w:jc w:val="center"/>
    </w:pPr>
    <w:rPr>
      <w:rFonts w:ascii="Tahoma" w:eastAsia="Tahoma" w:hAnsi="Tahoma" w:cs="Tahoma"/>
      <w:b/>
      <w:bCs/>
      <w:sz w:val="96"/>
      <w:szCs w:val="9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Diez Jayo</dc:creator>
  <cp:lastModifiedBy>Mihaela Udristioiu</cp:lastModifiedBy>
  <cp:revision>4</cp:revision>
  <cp:lastPrinted>2026-01-07T00:35:00Z</cp:lastPrinted>
  <dcterms:created xsi:type="dcterms:W3CDTF">2025-11-14T08:46:00Z</dcterms:created>
  <dcterms:modified xsi:type="dcterms:W3CDTF">2026-01-07T00:35:00Z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per Microsoft 365</vt:lpwstr>
  </property>
  <property fmtid="{D5CDD505-2E9C-101B-9397-08002B2CF9AE}" pid="6" name="KSOProductBuildVer">
    <vt:lpwstr>2057-12.2.0.23155</vt:lpwstr>
  </property>
  <property fmtid="{D5CDD505-2E9C-101B-9397-08002B2CF9AE}" pid="7" name="ICV">
    <vt:lpwstr>79F4732D9A9A4EA48F356B8488146505_13</vt:lpwstr>
  </property>
  <property fmtid="{D5CDD505-2E9C-101B-9397-08002B2CF9AE}" pid="8" name="GrammarlyDocumentId">
    <vt:lpwstr>f1a07408-2452-4a0a-9d8d-16c8027a2037</vt:lpwstr>
  </property>
</Properties>
</file>